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FB2493" w:rsidP="00DF3E40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03.04.2020  № 102-п</w:t>
      </w:r>
    </w:p>
    <w:p w:rsidR="007E0120" w:rsidRDefault="007E0120" w:rsidP="00DF3E40">
      <w:pPr>
        <w:spacing w:before="0" w:after="0"/>
        <w:rPr>
          <w:sz w:val="28"/>
          <w:szCs w:val="28"/>
        </w:rPr>
      </w:pPr>
    </w:p>
    <w:p w:rsidR="00FA2E31" w:rsidRDefault="0084116A" w:rsidP="00DF3E40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DF3E40">
      <w:pPr>
        <w:spacing w:before="0" w:after="0"/>
        <w:jc w:val="center"/>
        <w:rPr>
          <w:sz w:val="28"/>
          <w:szCs w:val="28"/>
        </w:rPr>
      </w:pPr>
    </w:p>
    <w:p w:rsidR="00E8602A" w:rsidRDefault="00E8602A" w:rsidP="00DF3E40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Указа Президента Российской Федерации от 02.04.2020 № 239 </w:t>
      </w:r>
      <w:r w:rsidR="00AB4173" w:rsidRPr="00AB4173">
        <w:rPr>
          <w:sz w:val="28"/>
          <w:szCs w:val="28"/>
        </w:rPr>
        <w:t>«О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>мерах по обеспечению санитарно-эпидемиологического благополучия населения на территории Российской Федерации в связи с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 xml:space="preserve">распространением новой </w:t>
      </w:r>
      <w:proofErr w:type="spellStart"/>
      <w:r w:rsidR="00AB4173" w:rsidRPr="00AB4173">
        <w:rPr>
          <w:sz w:val="28"/>
          <w:szCs w:val="28"/>
        </w:rPr>
        <w:t>коронавирусной</w:t>
      </w:r>
      <w:proofErr w:type="spellEnd"/>
      <w:r w:rsidR="00AB4173" w:rsidRPr="00AB4173">
        <w:rPr>
          <w:sz w:val="28"/>
          <w:szCs w:val="28"/>
        </w:rPr>
        <w:t xml:space="preserve"> инфекции (COVID-19)»</w:t>
      </w:r>
    </w:p>
    <w:p w:rsidR="00E8602A" w:rsidRDefault="00E8602A" w:rsidP="00DF3E40">
      <w:pPr>
        <w:spacing w:before="0" w:after="0"/>
        <w:ind w:firstLine="709"/>
        <w:jc w:val="center"/>
        <w:rPr>
          <w:sz w:val="28"/>
          <w:szCs w:val="28"/>
        </w:rPr>
      </w:pPr>
    </w:p>
    <w:p w:rsidR="00E8602A" w:rsidRDefault="00E8602A" w:rsidP="00E8602A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 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(COVID-19)», Правительство Новосибирской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1.</w:t>
      </w:r>
      <w:r w:rsidR="00FB2493">
        <w:rPr>
          <w:sz w:val="28"/>
          <w:szCs w:val="28"/>
        </w:rPr>
        <w:t> </w:t>
      </w:r>
      <w:r w:rsidRPr="00AB4173">
        <w:rPr>
          <w:sz w:val="28"/>
          <w:szCs w:val="28"/>
        </w:rPr>
        <w:t xml:space="preserve">Определить следующий перечень видов деятельности согласно Общероссийскому классификатору видов экономической деятельности (ОКВЭД2) ОК 029-2014 (КДЕС Ред. 2), в отношении которых реализуются ограничительные </w:t>
      </w:r>
      <w:r w:rsidRPr="00AB4173">
        <w:rPr>
          <w:spacing w:val="-6"/>
          <w:sz w:val="28"/>
          <w:szCs w:val="28"/>
        </w:rPr>
        <w:t>и иные мероприятия, направленные на обеспечение санитарно-эпидемиологического благополучия</w:t>
      </w:r>
      <w:r w:rsidRPr="00AB4173">
        <w:rPr>
          <w:sz w:val="28"/>
          <w:szCs w:val="28"/>
        </w:rPr>
        <w:t xml:space="preserve"> населения, не требующие обязательного приостановления деятельности организаций: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строительная и обрабатывающая промышленность (ОКВЭД 08.11; 08.12; 16; 19.20.9; 23.20; 23.3; 23.4; 23.51; 23.52; 23.6; 23.99; 25; 41; 42, 43; 47.52; 68; 71);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«Обрабатывающие производства» (ОКВЭД 10-33);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«Добыча прочих полезных ископаемых» (ОКВЭД 08.11-08.12);</w:t>
      </w:r>
    </w:p>
    <w:p w:rsid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«Образование» (ОКВЭД 85.12-85.14).</w:t>
      </w:r>
    </w:p>
    <w:p w:rsidR="00E8602A" w:rsidRPr="00243A21" w:rsidRDefault="00E8602A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C426A">
        <w:rPr>
          <w:spacing w:val="-6"/>
          <w:sz w:val="28"/>
          <w:szCs w:val="28"/>
        </w:rPr>
        <w:t>Юридические лица и индивидуальные предприниматели</w:t>
      </w:r>
      <w:r>
        <w:rPr>
          <w:sz w:val="28"/>
          <w:szCs w:val="28"/>
        </w:rPr>
        <w:t xml:space="preserve">, осуществляющие на территории Новосибирской области виды деятельности, указанные в пункте 1 настоящего постановления, и принявшие </w:t>
      </w:r>
      <w:r w:rsidRPr="00DF3E40">
        <w:rPr>
          <w:sz w:val="28"/>
          <w:szCs w:val="28"/>
        </w:rPr>
        <w:t>решения о</w:t>
      </w:r>
      <w:r w:rsidR="00DF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возобновлении деятельности, в тот же день уведомляют </w:t>
      </w:r>
      <w:r w:rsidRPr="00E8602A">
        <w:rPr>
          <w:sz w:val="28"/>
          <w:szCs w:val="28"/>
        </w:rPr>
        <w:t>Правительство Новосибирской области о принятом решении, содержащем информацию о</w:t>
      </w:r>
      <w:r w:rsidR="00DF3E40">
        <w:rPr>
          <w:sz w:val="28"/>
          <w:szCs w:val="28"/>
        </w:rPr>
        <w:t xml:space="preserve"> </w:t>
      </w:r>
      <w:r w:rsidRPr="00E8602A">
        <w:rPr>
          <w:sz w:val="28"/>
          <w:szCs w:val="28"/>
        </w:rPr>
        <w:t xml:space="preserve">количестве планируемых к выходу работников, самостоятельно и за </w:t>
      </w:r>
      <w:r>
        <w:rPr>
          <w:sz w:val="28"/>
          <w:szCs w:val="28"/>
        </w:rPr>
        <w:t xml:space="preserve">свой счет </w:t>
      </w:r>
      <w:r w:rsidRPr="00E8602A">
        <w:rPr>
          <w:spacing w:val="-6"/>
          <w:sz w:val="28"/>
          <w:szCs w:val="28"/>
        </w:rPr>
        <w:t xml:space="preserve">обеспечивают санитарно-противоэпидемические (профилактические) </w:t>
      </w:r>
      <w:r>
        <w:rPr>
          <w:sz w:val="28"/>
          <w:szCs w:val="28"/>
        </w:rPr>
        <w:t xml:space="preserve">мероприятия, необходимые для недопущения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(COVID-2019), в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>соответствии с действующими санитарно-эпидемиологическими требованиями, санитарными правилами и иными нормативными правовыми актами Российской Федерации.</w:t>
      </w:r>
    </w:p>
    <w:p w:rsidR="00E8602A" w:rsidRDefault="00E8602A" w:rsidP="00E8602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8602A">
        <w:rPr>
          <w:spacing w:val="-6"/>
          <w:sz w:val="28"/>
          <w:szCs w:val="28"/>
        </w:rPr>
        <w:t>Юридические лица и индивидуальные предприниматели, осуществляющие</w:t>
      </w:r>
      <w:r>
        <w:rPr>
          <w:sz w:val="28"/>
          <w:szCs w:val="28"/>
        </w:rPr>
        <w:t xml:space="preserve"> на территории Новосибирской области виды деятельности, указанные в пункте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 xml:space="preserve">1 настоящего постановления, при принятии </w:t>
      </w:r>
      <w:r w:rsidRPr="00DF3E4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возобновлении деятельности исходят из собственной оценки объективно сложившейся ситуации и общественно-опасных последствий отказа от такого решения, а также своих возможностей по возобновлению деятельности в дальнейшем, включая оценку текущих обязательств, материальных, финансовых и трудовых ресурсов юридического лица, индивидуального предпринимателя, и принимают все последствия от возникших коммерческих рисков.</w:t>
      </w: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Pr="001E7978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07FDF" w:rsidRPr="004775F6" w:rsidRDefault="00E8602A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>С.Н. Сёмка</w:t>
      </w:r>
    </w:p>
    <w:p w:rsidR="0087574F" w:rsidRPr="004775F6" w:rsidRDefault="00E8602A" w:rsidP="004775F6">
      <w:pPr>
        <w:spacing w:before="0" w:after="0"/>
        <w:rPr>
          <w:sz w:val="20"/>
        </w:rPr>
      </w:pPr>
      <w:r>
        <w:rPr>
          <w:sz w:val="20"/>
        </w:rPr>
        <w:t>238 66 76</w:t>
      </w:r>
    </w:p>
    <w:sectPr w:rsidR="0087574F" w:rsidRPr="004775F6" w:rsidSect="004775F6">
      <w:head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F1" w:rsidRDefault="00A65E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65EF1" w:rsidRDefault="00A65E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DC6A29">
      <w:rPr>
        <w:sz w:val="16"/>
        <w:szCs w:val="16"/>
      </w:rPr>
      <w:t>08/</w:t>
    </w:r>
    <w:r w:rsidR="00E8602A">
      <w:rPr>
        <w:sz w:val="16"/>
        <w:szCs w:val="16"/>
        <w:lang w:val="en-US"/>
      </w:rPr>
      <w:t>S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1140497498"/>
        <w:date w:fullDate="2020-04-0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E8602A">
          <w:rPr>
            <w:sz w:val="16"/>
            <w:szCs w:val="16"/>
          </w:rPr>
          <w:t>03.04.2020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F1" w:rsidRDefault="00A65E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65EF1" w:rsidRDefault="00A65E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BB125B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2A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57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3D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26A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56EE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5EF1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173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6AF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25B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495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B29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5DD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3E40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02A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2493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4;&#1086;&#1082;&#1091;&#1084;&#1077;&#1085;&#1090;&#1099;%20&#1086;&#1090;&#1076;&#1077;&#1083;&#1072;\&#1041;&#1051;&#1040;&#1053;&#1050;&#1048;!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4A49C5-93E0-487E-9543-513FB499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26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Осокин Александр Валерьевич</cp:lastModifiedBy>
  <cp:revision>2</cp:revision>
  <cp:lastPrinted>2020-04-04T05:07:00Z</cp:lastPrinted>
  <dcterms:created xsi:type="dcterms:W3CDTF">2020-04-03T16:06:00Z</dcterms:created>
  <dcterms:modified xsi:type="dcterms:W3CDTF">2020-04-03T16:06:00Z</dcterms:modified>
</cp:coreProperties>
</file>